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6793" w14:textId="77777777" w:rsidR="00E2361B" w:rsidRPr="00E2361B" w:rsidRDefault="00E2361B" w:rsidP="00E2361B">
      <w:pPr>
        <w:rPr>
          <w:b/>
          <w:bCs/>
        </w:rPr>
      </w:pPr>
      <w:r w:rsidRPr="00E2361B">
        <w:rPr>
          <w:b/>
          <w:bCs/>
        </w:rPr>
        <w:t>Product Specialist (Field Service Engineer)</w:t>
      </w:r>
    </w:p>
    <w:p w14:paraId="53E85B87" w14:textId="77777777" w:rsidR="00E2361B" w:rsidRPr="00E2361B" w:rsidRDefault="00E2361B" w:rsidP="00E2361B">
      <w:r w:rsidRPr="00E2361B">
        <w:rPr>
          <w:b/>
          <w:bCs/>
        </w:rPr>
        <w:t>Location:</w:t>
      </w:r>
      <w:r w:rsidRPr="00E2361B">
        <w:t xml:space="preserve"> Bellshill (Scotland) with UK travel and occasional international opportunities</w:t>
      </w:r>
      <w:r w:rsidRPr="00E2361B">
        <w:br/>
      </w:r>
      <w:r w:rsidRPr="00E2361B">
        <w:rPr>
          <w:b/>
          <w:bCs/>
        </w:rPr>
        <w:t>Full-time | Salary depending on experience + bonus scheme</w:t>
      </w:r>
    </w:p>
    <w:p w14:paraId="140C1DD1" w14:textId="77777777" w:rsidR="00E2361B" w:rsidRPr="00E2361B" w:rsidRDefault="00E2361B" w:rsidP="00E2361B">
      <w:r w:rsidRPr="00E2361B">
        <w:rPr>
          <w:b/>
          <w:bCs/>
        </w:rPr>
        <w:t xml:space="preserve">Please note: </w:t>
      </w:r>
      <w:r w:rsidRPr="00E2361B">
        <w:t>This role is open to UK-based applicants only. Visa sponsorship is not available.</w:t>
      </w:r>
    </w:p>
    <w:p w14:paraId="2FE09140" w14:textId="77777777" w:rsidR="00E2361B" w:rsidRPr="00E2361B" w:rsidRDefault="00E2361B" w:rsidP="00E2361B">
      <w:pPr>
        <w:rPr>
          <w:b/>
          <w:bCs/>
        </w:rPr>
      </w:pPr>
      <w:r w:rsidRPr="00E2361B">
        <w:rPr>
          <w:b/>
          <w:bCs/>
        </w:rPr>
        <w:t>About Us</w:t>
      </w:r>
    </w:p>
    <w:p w14:paraId="5531122D" w14:textId="77777777" w:rsidR="00E2361B" w:rsidRPr="00E2361B" w:rsidRDefault="00E2361B" w:rsidP="00E2361B">
      <w:r w:rsidRPr="00E2361B">
        <w:t>At Peacock Technology Ltd., we’re transforming dairy farming with </w:t>
      </w:r>
      <w:r w:rsidRPr="00E2361B">
        <w:rPr>
          <w:b/>
          <w:bCs/>
        </w:rPr>
        <w:t>precision technology</w:t>
      </w:r>
      <w:r w:rsidRPr="00E2361B">
        <w:t> and </w:t>
      </w:r>
      <w:r w:rsidRPr="00E2361B">
        <w:rPr>
          <w:b/>
          <w:bCs/>
        </w:rPr>
        <w:t>data-driven insights</w:t>
      </w:r>
      <w:r w:rsidRPr="00E2361B">
        <w:t>. By </w:t>
      </w:r>
      <w:r w:rsidRPr="00E2361B">
        <w:rPr>
          <w:b/>
          <w:bCs/>
        </w:rPr>
        <w:t>harnessing real-time data</w:t>
      </w:r>
      <w:r w:rsidRPr="00E2361B">
        <w:t xml:space="preserve"> from robots and cutting-edge vision technology, we </w:t>
      </w:r>
      <w:r w:rsidRPr="00E2361B">
        <w:rPr>
          <w:b/>
          <w:bCs/>
        </w:rPr>
        <w:t>help farmers</w:t>
      </w:r>
      <w:r w:rsidRPr="00E2361B">
        <w:t> make </w:t>
      </w:r>
      <w:r w:rsidRPr="00E2361B">
        <w:rPr>
          <w:b/>
          <w:bCs/>
        </w:rPr>
        <w:t>smarter</w:t>
      </w:r>
      <w:r w:rsidRPr="00E2361B">
        <w:t>, more </w:t>
      </w:r>
      <w:r w:rsidRPr="00E2361B">
        <w:rPr>
          <w:b/>
          <w:bCs/>
        </w:rPr>
        <w:t>proactive</w:t>
      </w:r>
      <w:r w:rsidRPr="00E2361B">
        <w:t> decisions that </w:t>
      </w:r>
      <w:r w:rsidRPr="00E2361B">
        <w:rPr>
          <w:b/>
          <w:bCs/>
        </w:rPr>
        <w:t>benefit</w:t>
      </w:r>
      <w:r w:rsidRPr="00E2361B">
        <w:t> both their </w:t>
      </w:r>
      <w:r w:rsidRPr="00E2361B">
        <w:rPr>
          <w:b/>
          <w:bCs/>
        </w:rPr>
        <w:t>cows</w:t>
      </w:r>
      <w:r w:rsidRPr="00E2361B">
        <w:t> and their business. </w:t>
      </w:r>
    </w:p>
    <w:p w14:paraId="56931E97" w14:textId="77777777" w:rsidR="00E2361B" w:rsidRPr="00E2361B" w:rsidRDefault="00E2361B" w:rsidP="00E2361B">
      <w:r w:rsidRPr="00E2361B">
        <w:t>As we continue to grow, we’re excited to welcome passionate individuals who want to make a meaningful impact and be part of a collaborative, forward-thinking team. Using AI-driven analytics, we turn vast amounts of farm data into actionable insights that improve efficiency, sustainability, and animal welfare. With innovation at the heart of everything we do, we’re shaping a future where technology and informed decision-making work hand in hand to create thriving, productive farms. </w:t>
      </w:r>
    </w:p>
    <w:p w14:paraId="65096351" w14:textId="77777777" w:rsidR="00E2361B" w:rsidRPr="00E2361B" w:rsidRDefault="00E2361B" w:rsidP="00E2361B">
      <w:pPr>
        <w:rPr>
          <w:b/>
          <w:bCs/>
        </w:rPr>
      </w:pPr>
      <w:r w:rsidRPr="00E2361B">
        <w:rPr>
          <w:b/>
          <w:bCs/>
        </w:rPr>
        <w:t>The Opportunity</w:t>
      </w:r>
    </w:p>
    <w:p w14:paraId="3433F9CF" w14:textId="77777777" w:rsidR="00E2361B" w:rsidRPr="00E2361B" w:rsidRDefault="00E2361B" w:rsidP="00E2361B">
      <w:r w:rsidRPr="00E2361B">
        <w:t xml:space="preserve">We are looking for a motivated </w:t>
      </w:r>
      <w:r w:rsidRPr="00E2361B">
        <w:rPr>
          <w:b/>
          <w:bCs/>
        </w:rPr>
        <w:t>Product Specialist</w:t>
      </w:r>
      <w:r w:rsidRPr="00E2361B">
        <w:t xml:space="preserve"> to join our friendly and talented team. This role plays a key part in supporting the performance of our cutting-edge technology and delivering the high standard of service our customers expect.</w:t>
      </w:r>
    </w:p>
    <w:p w14:paraId="49035CCE" w14:textId="77777777" w:rsidR="00E2361B" w:rsidRPr="00E2361B" w:rsidRDefault="00E2361B" w:rsidP="00E2361B">
      <w:r w:rsidRPr="00E2361B">
        <w:t>The ideal candidate will be a practical, hands-on problem solver with a recognised engineering qualification or a minimum of two years’ field service engineering experience. Experience within agriculture, and particularly an understanding or interest in dairy farming, would be highly advantageous. You may have dairy-related education and/or hands-on experience working on dairy farms and will be comfortable working in farm environments. The role requires someone who can work independently in the field while also collaborating closely with the Team and Contractor Manager to effectively plan and manage workloads.</w:t>
      </w:r>
    </w:p>
    <w:p w14:paraId="210C262D" w14:textId="77777777" w:rsidR="00E2361B" w:rsidRPr="00E2361B" w:rsidRDefault="00E2361B" w:rsidP="00E2361B">
      <w:r w:rsidRPr="00E2361B">
        <w:t>This role offers more than just a job – it’s an opportunity to join a dynamic sector as a key member of staff. You’ll attend customer call-outs, carry out routine servicing, and work alongside other team members during installations and product deployments.</w:t>
      </w:r>
    </w:p>
    <w:p w14:paraId="6A214FEE" w14:textId="77777777" w:rsidR="00E2361B" w:rsidRPr="00E2361B" w:rsidRDefault="00E2361B" w:rsidP="00E2361B">
      <w:r w:rsidRPr="00E2361B">
        <w:t xml:space="preserve">As a </w:t>
      </w:r>
      <w:r w:rsidRPr="00E2361B">
        <w:rPr>
          <w:b/>
          <w:bCs/>
        </w:rPr>
        <w:t>Product Specialist</w:t>
      </w:r>
      <w:r w:rsidRPr="00E2361B">
        <w:t>, you will attend client sites as required to support the installation, servicing, optimisation, and ongoing performance of our equipment.</w:t>
      </w:r>
    </w:p>
    <w:p w14:paraId="1B045786" w14:textId="77777777" w:rsidR="00E2361B" w:rsidRPr="00E2361B" w:rsidRDefault="00E2361B" w:rsidP="00E2361B">
      <w:r w:rsidRPr="00E2361B">
        <w:t>By working with our robotic and vision-based systems, you’ll contribute directly to providing exceptional customer service through meaningful and impactful technology.</w:t>
      </w:r>
    </w:p>
    <w:p w14:paraId="109E5F0A" w14:textId="77777777" w:rsidR="00E2361B" w:rsidRPr="00E2361B" w:rsidRDefault="00E2361B" w:rsidP="00E2361B">
      <w:r w:rsidRPr="00E2361B">
        <w:lastRenderedPageBreak/>
        <w:t>When international travel is required, it offers an opportunity to experience the dairy sector in diverse cultural and environmental settings while contributing to the global growth of the business.</w:t>
      </w:r>
    </w:p>
    <w:p w14:paraId="26B0AE51" w14:textId="77777777" w:rsidR="00E2361B" w:rsidRPr="00E2361B" w:rsidRDefault="00E2361B" w:rsidP="00E2361B">
      <w:r w:rsidRPr="00E2361B">
        <w:t>Comprehensive training on our products will be provided at our training facility in Bellshill, Scotland. Further manufacturer-specific training will be delivered as required.</w:t>
      </w:r>
    </w:p>
    <w:p w14:paraId="631C2F4B" w14:textId="77777777" w:rsidR="00E2361B" w:rsidRPr="00E2361B" w:rsidRDefault="00E2361B" w:rsidP="00E2361B">
      <w:pPr>
        <w:rPr>
          <w:b/>
          <w:bCs/>
        </w:rPr>
      </w:pPr>
      <w:r w:rsidRPr="00E2361B">
        <w:rPr>
          <w:b/>
          <w:bCs/>
        </w:rPr>
        <w:t>What You’ll Be Doing</w:t>
      </w:r>
    </w:p>
    <w:p w14:paraId="4B4F303B" w14:textId="77777777" w:rsidR="00E2361B" w:rsidRPr="00E2361B" w:rsidRDefault="00E2361B" w:rsidP="00E2361B">
      <w:pPr>
        <w:numPr>
          <w:ilvl w:val="0"/>
          <w:numId w:val="1"/>
        </w:numPr>
      </w:pPr>
      <w:r w:rsidRPr="00E2361B">
        <w:t>Installing, maintaining, and repairing our robotic and vision-based systems and equipment.</w:t>
      </w:r>
    </w:p>
    <w:p w14:paraId="37FA150F" w14:textId="77777777" w:rsidR="00E2361B" w:rsidRPr="00E2361B" w:rsidRDefault="00E2361B" w:rsidP="00E2361B">
      <w:pPr>
        <w:numPr>
          <w:ilvl w:val="0"/>
          <w:numId w:val="1"/>
        </w:numPr>
      </w:pPr>
      <w:r w:rsidRPr="00E2361B">
        <w:t>Providing a high standard of customer service with clear, respectful communication. </w:t>
      </w:r>
    </w:p>
    <w:p w14:paraId="1006C12F" w14:textId="77777777" w:rsidR="00E2361B" w:rsidRPr="00E2361B" w:rsidRDefault="00E2361B" w:rsidP="00E2361B">
      <w:pPr>
        <w:numPr>
          <w:ilvl w:val="0"/>
          <w:numId w:val="1"/>
        </w:numPr>
      </w:pPr>
      <w:r w:rsidRPr="00E2361B">
        <w:t>Supporting call-outs as part of an on-call rota. </w:t>
      </w:r>
    </w:p>
    <w:p w14:paraId="6E2DEEA7" w14:textId="77777777" w:rsidR="00E2361B" w:rsidRPr="00E2361B" w:rsidRDefault="00E2361B" w:rsidP="00E2361B">
      <w:pPr>
        <w:numPr>
          <w:ilvl w:val="0"/>
          <w:numId w:val="1"/>
        </w:numPr>
      </w:pPr>
      <w:r w:rsidRPr="00E2361B">
        <w:t>Completing documentation such as risk assessments, work reports and site activity logs. </w:t>
      </w:r>
    </w:p>
    <w:p w14:paraId="732980EA" w14:textId="77777777" w:rsidR="00E2361B" w:rsidRPr="00E2361B" w:rsidRDefault="00E2361B" w:rsidP="00E2361B">
      <w:pPr>
        <w:numPr>
          <w:ilvl w:val="0"/>
          <w:numId w:val="1"/>
        </w:numPr>
      </w:pPr>
      <w:r w:rsidRPr="00E2361B">
        <w:t>Building positive, trust-based relationships with customers and colleagues. </w:t>
      </w:r>
    </w:p>
    <w:p w14:paraId="1A4381C7" w14:textId="77777777" w:rsidR="00E2361B" w:rsidRPr="00E2361B" w:rsidRDefault="00E2361B" w:rsidP="00E2361B">
      <w:pPr>
        <w:numPr>
          <w:ilvl w:val="0"/>
          <w:numId w:val="1"/>
        </w:numPr>
      </w:pPr>
      <w:r w:rsidRPr="00E2361B">
        <w:t>Working collaboratively with wider teams to improve our systems and user experience. </w:t>
      </w:r>
    </w:p>
    <w:p w14:paraId="2AD67102" w14:textId="77777777" w:rsidR="00E2361B" w:rsidRPr="00E2361B" w:rsidRDefault="00E2361B" w:rsidP="00E2361B">
      <w:pPr>
        <w:numPr>
          <w:ilvl w:val="0"/>
          <w:numId w:val="1"/>
        </w:numPr>
      </w:pPr>
      <w:r w:rsidRPr="00E2361B">
        <w:t>Staying informed about new technologies and opportunities to enhance our work. </w:t>
      </w:r>
    </w:p>
    <w:p w14:paraId="7FBA18AA" w14:textId="77777777" w:rsidR="00E2361B" w:rsidRPr="00E2361B" w:rsidRDefault="00E2361B" w:rsidP="00E2361B">
      <w:pPr>
        <w:numPr>
          <w:ilvl w:val="0"/>
          <w:numId w:val="1"/>
        </w:numPr>
      </w:pPr>
      <w:r w:rsidRPr="00E2361B">
        <w:t>Providing training and support to customers, colleagues and distributors. </w:t>
      </w:r>
    </w:p>
    <w:p w14:paraId="215121C7" w14:textId="77777777" w:rsidR="00E2361B" w:rsidRPr="00E2361B" w:rsidRDefault="00E2361B" w:rsidP="00E2361B">
      <w:pPr>
        <w:numPr>
          <w:ilvl w:val="0"/>
          <w:numId w:val="1"/>
        </w:numPr>
      </w:pPr>
      <w:r w:rsidRPr="00E2361B">
        <w:t>Contribution to the development of practical, effective technical processes. </w:t>
      </w:r>
    </w:p>
    <w:p w14:paraId="4089980C" w14:textId="77777777" w:rsidR="00E2361B" w:rsidRPr="00E2361B" w:rsidRDefault="00E2361B" w:rsidP="00E2361B">
      <w:pPr>
        <w:rPr>
          <w:b/>
          <w:bCs/>
        </w:rPr>
      </w:pPr>
      <w:r w:rsidRPr="00E2361B">
        <w:rPr>
          <w:b/>
          <w:bCs/>
        </w:rPr>
        <w:t>What We’re Looking For</w:t>
      </w:r>
    </w:p>
    <w:p w14:paraId="799AEC82" w14:textId="77777777" w:rsidR="00E2361B" w:rsidRPr="00E2361B" w:rsidRDefault="00E2361B" w:rsidP="00E2361B">
      <w:r w:rsidRPr="00E2361B">
        <w:t>This is a hands-on technical role requiring relevant engineering knowledge and practical experience. Candidates must hold a formal engineering qualification, HNC/HND-level education, or have a minimum of two years’ field service engineering experience.</w:t>
      </w:r>
    </w:p>
    <w:p w14:paraId="4770237F" w14:textId="77777777" w:rsidR="00E2361B" w:rsidRPr="00E2361B" w:rsidRDefault="00E2361B" w:rsidP="00E2361B">
      <w:r w:rsidRPr="00E2361B">
        <w:t> </w:t>
      </w:r>
    </w:p>
    <w:p w14:paraId="340EAB1C" w14:textId="77777777" w:rsidR="00E2361B" w:rsidRPr="00E2361B" w:rsidRDefault="00E2361B" w:rsidP="00E2361B">
      <w:pPr>
        <w:numPr>
          <w:ilvl w:val="0"/>
          <w:numId w:val="2"/>
        </w:numPr>
      </w:pPr>
      <w:r w:rsidRPr="00E2361B">
        <w:t>Experience of electrical installation (Qualified with 18th Edition would be an advantage). PASMA and IPAF would also be desirable. </w:t>
      </w:r>
    </w:p>
    <w:p w14:paraId="31C72132" w14:textId="77777777" w:rsidR="00E2361B" w:rsidRPr="00E2361B" w:rsidRDefault="00E2361B" w:rsidP="00E2361B">
      <w:pPr>
        <w:numPr>
          <w:ilvl w:val="0"/>
          <w:numId w:val="2"/>
        </w:numPr>
      </w:pPr>
      <w:r w:rsidRPr="00E2361B">
        <w:t>Confidence using tools and digital systems. </w:t>
      </w:r>
    </w:p>
    <w:p w14:paraId="3F5154B4" w14:textId="77777777" w:rsidR="00E2361B" w:rsidRPr="00E2361B" w:rsidRDefault="00E2361B" w:rsidP="00E2361B">
      <w:pPr>
        <w:numPr>
          <w:ilvl w:val="0"/>
          <w:numId w:val="2"/>
        </w:numPr>
      </w:pPr>
      <w:r w:rsidRPr="00E2361B">
        <w:t>Strong practical and analytical problem-solving skills. </w:t>
      </w:r>
    </w:p>
    <w:p w14:paraId="2E2B598E" w14:textId="77777777" w:rsidR="00E2361B" w:rsidRPr="00E2361B" w:rsidRDefault="00E2361B" w:rsidP="00E2361B">
      <w:pPr>
        <w:numPr>
          <w:ilvl w:val="0"/>
          <w:numId w:val="2"/>
        </w:numPr>
      </w:pPr>
      <w:r w:rsidRPr="00E2361B">
        <w:t>Good organisation and attention to detail. </w:t>
      </w:r>
    </w:p>
    <w:p w14:paraId="50176018" w14:textId="77777777" w:rsidR="00E2361B" w:rsidRPr="00E2361B" w:rsidRDefault="00E2361B" w:rsidP="00E2361B">
      <w:pPr>
        <w:numPr>
          <w:ilvl w:val="0"/>
          <w:numId w:val="2"/>
        </w:numPr>
      </w:pPr>
      <w:r w:rsidRPr="00E2361B">
        <w:t>Clear and confident communication skills. </w:t>
      </w:r>
    </w:p>
    <w:p w14:paraId="2BCE6BCF" w14:textId="77777777" w:rsidR="00E2361B" w:rsidRPr="00E2361B" w:rsidRDefault="00E2361B" w:rsidP="00E2361B">
      <w:pPr>
        <w:numPr>
          <w:ilvl w:val="0"/>
          <w:numId w:val="2"/>
        </w:numPr>
      </w:pPr>
      <w:r w:rsidRPr="00E2361B">
        <w:lastRenderedPageBreak/>
        <w:t>Enjoy supporting customers and building positive relationships. </w:t>
      </w:r>
    </w:p>
    <w:p w14:paraId="290ABE0A" w14:textId="77777777" w:rsidR="00E2361B" w:rsidRPr="00E2361B" w:rsidRDefault="00E2361B" w:rsidP="00E2361B">
      <w:pPr>
        <w:numPr>
          <w:ilvl w:val="0"/>
          <w:numId w:val="2"/>
        </w:numPr>
      </w:pPr>
      <w:r w:rsidRPr="00E2361B">
        <w:t>Full UK driver’s licence held for at least 2 years.</w:t>
      </w:r>
    </w:p>
    <w:p w14:paraId="1C29574F" w14:textId="77777777" w:rsidR="00E2361B" w:rsidRPr="00E2361B" w:rsidRDefault="00E2361B" w:rsidP="00E2361B">
      <w:pPr>
        <w:numPr>
          <w:ilvl w:val="0"/>
          <w:numId w:val="2"/>
        </w:numPr>
      </w:pPr>
      <w:r w:rsidRPr="00E2361B">
        <w:t>Willingness to travel in the UK and occasionally internationally. </w:t>
      </w:r>
    </w:p>
    <w:p w14:paraId="790724B9" w14:textId="77777777" w:rsidR="00E2361B" w:rsidRPr="00E2361B" w:rsidRDefault="00E2361B" w:rsidP="00E2361B">
      <w:pPr>
        <w:numPr>
          <w:ilvl w:val="0"/>
          <w:numId w:val="2"/>
        </w:numPr>
      </w:pPr>
      <w:r w:rsidRPr="00E2361B">
        <w:t>Interest in, or willingness to learn about, dairy farming and agricultural technology. </w:t>
      </w:r>
    </w:p>
    <w:p w14:paraId="2218C1CC" w14:textId="77777777" w:rsidR="00E2361B" w:rsidRPr="00E2361B" w:rsidRDefault="00E2361B" w:rsidP="00E2361B">
      <w:pPr>
        <w:numPr>
          <w:ilvl w:val="0"/>
          <w:numId w:val="2"/>
        </w:numPr>
      </w:pPr>
      <w:r w:rsidRPr="00E2361B">
        <w:t>Ability to work both independently and collaboratively. </w:t>
      </w:r>
    </w:p>
    <w:p w14:paraId="2ACF7ADD" w14:textId="77777777" w:rsidR="00E2361B" w:rsidRPr="00E2361B" w:rsidRDefault="00E2361B" w:rsidP="00E2361B">
      <w:pPr>
        <w:numPr>
          <w:ilvl w:val="0"/>
          <w:numId w:val="2"/>
        </w:numPr>
      </w:pPr>
      <w:r w:rsidRPr="00E2361B">
        <w:t>Maintains a calm and considered approach when responding to challenges.</w:t>
      </w:r>
    </w:p>
    <w:p w14:paraId="74A93C42" w14:textId="77777777" w:rsidR="00E2361B" w:rsidRPr="00E2361B" w:rsidRDefault="00E2361B" w:rsidP="00E2361B">
      <w:pPr>
        <w:numPr>
          <w:ilvl w:val="0"/>
          <w:numId w:val="2"/>
        </w:numPr>
      </w:pPr>
      <w:r w:rsidRPr="00E2361B">
        <w:t>Commitment to quality, continuous improvement, and safe working practices. </w:t>
      </w:r>
    </w:p>
    <w:p w14:paraId="1B79B73A" w14:textId="77777777" w:rsidR="00E2361B" w:rsidRPr="00E2361B" w:rsidRDefault="00E2361B" w:rsidP="00E2361B">
      <w:pPr>
        <w:rPr>
          <w:b/>
          <w:bCs/>
        </w:rPr>
      </w:pPr>
      <w:r w:rsidRPr="00E2361B">
        <w:rPr>
          <w:b/>
          <w:bCs/>
        </w:rPr>
        <w:t>What You’ll Get in Return</w:t>
      </w:r>
    </w:p>
    <w:p w14:paraId="2776DA4E" w14:textId="77777777" w:rsidR="00E2361B" w:rsidRPr="00E2361B" w:rsidRDefault="00E2361B" w:rsidP="00E2361B">
      <w:pPr>
        <w:numPr>
          <w:ilvl w:val="0"/>
          <w:numId w:val="3"/>
        </w:numPr>
      </w:pPr>
      <w:r w:rsidRPr="00E2361B">
        <w:t>Full-time, permanent position </w:t>
      </w:r>
    </w:p>
    <w:p w14:paraId="15A19896" w14:textId="77777777" w:rsidR="00E2361B" w:rsidRPr="00E2361B" w:rsidRDefault="00E2361B" w:rsidP="00E2361B">
      <w:pPr>
        <w:numPr>
          <w:ilvl w:val="0"/>
          <w:numId w:val="3"/>
        </w:numPr>
      </w:pPr>
      <w:r w:rsidRPr="00E2361B">
        <w:t>Competitive Salary: £25,000.00-£50,000.00 per year + additional OTE for on-call work  </w:t>
      </w:r>
    </w:p>
    <w:p w14:paraId="73677972" w14:textId="77777777" w:rsidR="00E2361B" w:rsidRPr="00E2361B" w:rsidRDefault="00E2361B" w:rsidP="00E2361B">
      <w:pPr>
        <w:numPr>
          <w:ilvl w:val="0"/>
          <w:numId w:val="3"/>
        </w:numPr>
      </w:pPr>
      <w:r w:rsidRPr="00E2361B">
        <w:t>Performance-based bonus scheme </w:t>
      </w:r>
    </w:p>
    <w:p w14:paraId="63AB0B24" w14:textId="77777777" w:rsidR="00E2361B" w:rsidRPr="00E2361B" w:rsidRDefault="00E2361B" w:rsidP="00E2361B">
      <w:pPr>
        <w:numPr>
          <w:ilvl w:val="0"/>
          <w:numId w:val="3"/>
        </w:numPr>
      </w:pPr>
      <w:r w:rsidRPr="00E2361B">
        <w:t>34 days annual leave (including public holidays) </w:t>
      </w:r>
    </w:p>
    <w:p w14:paraId="33D74051" w14:textId="77777777" w:rsidR="00E2361B" w:rsidRPr="00E2361B" w:rsidRDefault="00E2361B" w:rsidP="00E2361B">
      <w:pPr>
        <w:numPr>
          <w:ilvl w:val="0"/>
          <w:numId w:val="3"/>
        </w:numPr>
      </w:pPr>
      <w:r w:rsidRPr="00E2361B">
        <w:t>Private health and well-being support </w:t>
      </w:r>
    </w:p>
    <w:p w14:paraId="63CB2DE7" w14:textId="77777777" w:rsidR="00E2361B" w:rsidRPr="00E2361B" w:rsidRDefault="00E2361B" w:rsidP="00E2361B">
      <w:pPr>
        <w:numPr>
          <w:ilvl w:val="0"/>
          <w:numId w:val="3"/>
        </w:numPr>
      </w:pPr>
      <w:r w:rsidRPr="00E2361B">
        <w:t>Ongoing professional training and development </w:t>
      </w:r>
    </w:p>
    <w:p w14:paraId="04ACE5E4" w14:textId="77777777" w:rsidR="00E2361B" w:rsidRPr="00E2361B" w:rsidRDefault="00E2361B" w:rsidP="00E2361B">
      <w:pPr>
        <w:numPr>
          <w:ilvl w:val="0"/>
          <w:numId w:val="3"/>
        </w:numPr>
      </w:pPr>
      <w:r w:rsidRPr="00E2361B">
        <w:t>Institution of Engineering and Technology Membership </w:t>
      </w:r>
    </w:p>
    <w:p w14:paraId="77FC0FAD" w14:textId="77777777" w:rsidR="00E2361B" w:rsidRPr="00E2361B" w:rsidRDefault="00E2361B" w:rsidP="00E2361B">
      <w:pPr>
        <w:numPr>
          <w:ilvl w:val="0"/>
          <w:numId w:val="3"/>
        </w:numPr>
      </w:pPr>
      <w:r w:rsidRPr="00E2361B">
        <w:t>Clear opportunities for career progression </w:t>
      </w:r>
    </w:p>
    <w:p w14:paraId="1BF2545D" w14:textId="77777777" w:rsidR="00E2361B" w:rsidRPr="00E2361B" w:rsidRDefault="00E2361B" w:rsidP="00E2361B">
      <w:r w:rsidRPr="00E2361B">
        <w:t>As part of the interview process, you’ll join an initial Teams call followed by a face-to-face meeting at our offices in Bellshill, Scotland. Part of the face-to-face meeting will require undertaking a practical wiring and tool use test. </w:t>
      </w:r>
    </w:p>
    <w:p w14:paraId="4630DC82" w14:textId="3A9B38A5" w:rsidR="004D30DA" w:rsidRDefault="00E2361B" w:rsidP="00E2361B">
      <w:r w:rsidRPr="00E2361B">
        <w:t> </w:t>
      </w:r>
    </w:p>
    <w:sectPr w:rsidR="004D3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05EC"/>
    <w:multiLevelType w:val="multilevel"/>
    <w:tmpl w:val="D1DA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A014A"/>
    <w:multiLevelType w:val="multilevel"/>
    <w:tmpl w:val="3FF4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7E5462"/>
    <w:multiLevelType w:val="multilevel"/>
    <w:tmpl w:val="FB5E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577870">
    <w:abstractNumId w:val="1"/>
  </w:num>
  <w:num w:numId="2" w16cid:durableId="1727869541">
    <w:abstractNumId w:val="0"/>
  </w:num>
  <w:num w:numId="3" w16cid:durableId="26234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1B"/>
    <w:rsid w:val="00475A75"/>
    <w:rsid w:val="004D30DA"/>
    <w:rsid w:val="007D31CA"/>
    <w:rsid w:val="00E2361B"/>
    <w:rsid w:val="00F25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6896"/>
  <w15:chartTrackingRefBased/>
  <w15:docId w15:val="{F7D054D2-78F8-46B0-A964-21130F7A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61B"/>
    <w:rPr>
      <w:rFonts w:eastAsiaTheme="majorEastAsia" w:cstheme="majorBidi"/>
      <w:color w:val="272727" w:themeColor="text1" w:themeTint="D8"/>
    </w:rPr>
  </w:style>
  <w:style w:type="paragraph" w:styleId="Title">
    <w:name w:val="Title"/>
    <w:basedOn w:val="Normal"/>
    <w:next w:val="Normal"/>
    <w:link w:val="TitleChar"/>
    <w:uiPriority w:val="10"/>
    <w:qFormat/>
    <w:rsid w:val="00E23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61B"/>
    <w:pPr>
      <w:spacing w:before="160"/>
      <w:jc w:val="center"/>
    </w:pPr>
    <w:rPr>
      <w:i/>
      <w:iCs/>
      <w:color w:val="404040" w:themeColor="text1" w:themeTint="BF"/>
    </w:rPr>
  </w:style>
  <w:style w:type="character" w:customStyle="1" w:styleId="QuoteChar">
    <w:name w:val="Quote Char"/>
    <w:basedOn w:val="DefaultParagraphFont"/>
    <w:link w:val="Quote"/>
    <w:uiPriority w:val="29"/>
    <w:rsid w:val="00E2361B"/>
    <w:rPr>
      <w:i/>
      <w:iCs/>
      <w:color w:val="404040" w:themeColor="text1" w:themeTint="BF"/>
    </w:rPr>
  </w:style>
  <w:style w:type="paragraph" w:styleId="ListParagraph">
    <w:name w:val="List Paragraph"/>
    <w:basedOn w:val="Normal"/>
    <w:uiPriority w:val="34"/>
    <w:qFormat/>
    <w:rsid w:val="00E2361B"/>
    <w:pPr>
      <w:ind w:left="720"/>
      <w:contextualSpacing/>
    </w:pPr>
  </w:style>
  <w:style w:type="character" w:styleId="IntenseEmphasis">
    <w:name w:val="Intense Emphasis"/>
    <w:basedOn w:val="DefaultParagraphFont"/>
    <w:uiPriority w:val="21"/>
    <w:qFormat/>
    <w:rsid w:val="00E2361B"/>
    <w:rPr>
      <w:i/>
      <w:iCs/>
      <w:color w:val="0F4761" w:themeColor="accent1" w:themeShade="BF"/>
    </w:rPr>
  </w:style>
  <w:style w:type="paragraph" w:styleId="IntenseQuote">
    <w:name w:val="Intense Quote"/>
    <w:basedOn w:val="Normal"/>
    <w:next w:val="Normal"/>
    <w:link w:val="IntenseQuoteChar"/>
    <w:uiPriority w:val="30"/>
    <w:qFormat/>
    <w:rsid w:val="00E23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61B"/>
    <w:rPr>
      <w:i/>
      <w:iCs/>
      <w:color w:val="0F4761" w:themeColor="accent1" w:themeShade="BF"/>
    </w:rPr>
  </w:style>
  <w:style w:type="character" w:styleId="IntenseReference">
    <w:name w:val="Intense Reference"/>
    <w:basedOn w:val="DefaultParagraphFont"/>
    <w:uiPriority w:val="32"/>
    <w:qFormat/>
    <w:rsid w:val="00E236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343E9A2741441A93276A2A2C99E24" ma:contentTypeVersion="3" ma:contentTypeDescription="Create a new document." ma:contentTypeScope="" ma:versionID="25b172da0f3410447687ca4c424850be">
  <xsd:schema xmlns:xsd="http://www.w3.org/2001/XMLSchema" xmlns:xs="http://www.w3.org/2001/XMLSchema" xmlns:p="http://schemas.microsoft.com/office/2006/metadata/properties" xmlns:ns2="e0ba9a37-bfcc-45ec-9e55-4900d79154a0" targetNamespace="http://schemas.microsoft.com/office/2006/metadata/properties" ma:root="true" ma:fieldsID="42dff43c3437937e3ef52636e30812f7" ns2:_="">
    <xsd:import namespace="e0ba9a37-bfcc-45ec-9e55-4900d79154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a9a37-bfcc-45ec-9e55-4900d7915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015B5-4576-4714-A54E-8D7D2BAAC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a9a37-bfcc-45ec-9e55-4900d791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0929B-B964-41F6-AFB6-DF780BC01C92}">
  <ds:schemaRefs>
    <ds:schemaRef ds:uri="http://schemas.microsoft.com/sharepoint/v3/contenttype/forms"/>
  </ds:schemaRefs>
</ds:datastoreItem>
</file>

<file path=customXml/itemProps3.xml><?xml version="1.0" encoding="utf-8"?>
<ds:datastoreItem xmlns:ds="http://schemas.openxmlformats.org/officeDocument/2006/customXml" ds:itemID="{CDFD1B70-30A8-4C4F-8D5E-06FFBB9C98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Malcolm</dc:creator>
  <cp:keywords/>
  <dc:description/>
  <cp:lastModifiedBy>Catherine Malcolm</cp:lastModifiedBy>
  <cp:revision>2</cp:revision>
  <dcterms:created xsi:type="dcterms:W3CDTF">2026-03-06T09:52:00Z</dcterms:created>
  <dcterms:modified xsi:type="dcterms:W3CDTF">2026-03-06T09:52:00Z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0x01010069B343E9A2741441A93276A2A2C99E24</vt:lpwstr>
  </property>
  <property fmtid="{D5CDD505-2E9C-101B-9397-08002B2CF9AE}" pid="3" name="MSIP_Label_76a3d937-ae89-41c4-9371-0152d4049bbe_Enabled">
    <vt:lpwstr>true</vt:lpwstr>
  </property>
  <property fmtid="{D5CDD505-2E9C-101B-9397-08002B2CF9AE}" pid="4" name="MSIP_Label_76a3d937-ae89-41c4-9371-0152d4049bbe_SetDate">
    <vt:lpwstr>2026-03-06T09:33:31Z</vt:lpwstr>
  </property>
  <property fmtid="{D5CDD505-2E9C-101B-9397-08002B2CF9AE}" pid="5" name="MSIP_Label_76a3d937-ae89-41c4-9371-0152d4049bbe_Method">
    <vt:lpwstr>Standard</vt:lpwstr>
  </property>
  <property fmtid="{D5CDD505-2E9C-101B-9397-08002B2CF9AE}" pid="6" name="MSIP_Label_76a3d937-ae89-41c4-9371-0152d4049bbe_Name">
    <vt:lpwstr>General</vt:lpwstr>
  </property>
  <property fmtid="{D5CDD505-2E9C-101B-9397-08002B2CF9AE}" pid="7" name="MSIP_Label_76a3d937-ae89-41c4-9371-0152d4049bbe_SiteId">
    <vt:lpwstr>d099a81b-237e-4b3e-9bba-b92931b1f1e2</vt:lpwstr>
  </property>
  <property fmtid="{D5CDD505-2E9C-101B-9397-08002B2CF9AE}" pid="8" name="MSIP_Label_76a3d937-ae89-41c4-9371-0152d4049bbe_ActionId">
    <vt:lpwstr>8510a28c-bce8-4e22-9a00-ef1487db4080</vt:lpwstr>
  </property>
  <property fmtid="{D5CDD505-2E9C-101B-9397-08002B2CF9AE}" pid="9" name="MSIP_Label_76a3d937-ae89-41c4-9371-0152d4049bbe_ContentBits">
    <vt:lpwstr>0</vt:lpwstr>
  </property>
  <property fmtid="{D5CDD505-2E9C-101B-9397-08002B2CF9AE}" pid="10" name="MSIP_Label_76a3d937-ae89-41c4-9371-0152d4049bbe_Tag">
    <vt:lpwstr>10, 3, 0, 1</vt:lpwstr>
  </property>
</Properties>
</file>